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DF3" w:rsidRPr="005C2DF3" w:rsidRDefault="005C2DF3" w:rsidP="005C2DF3">
      <w:pPr>
        <w:pStyle w:val="NormalWeb"/>
        <w:spacing w:before="0" w:beforeAutospacing="0" w:after="0" w:afterAutospacing="0"/>
        <w:rPr>
          <w:rFonts w:ascii="Helvetica" w:hAnsi="Helvetica" w:cs="Arial"/>
          <w:sz w:val="22"/>
          <w:szCs w:val="22"/>
          <w:u w:val="single"/>
        </w:rPr>
      </w:pPr>
      <w:bookmarkStart w:id="0" w:name="_GoBack"/>
      <w:bookmarkEnd w:id="0"/>
      <w:r w:rsidRPr="005C2DF3">
        <w:rPr>
          <w:rFonts w:ascii="Helvetica" w:hAnsi="Helvetica" w:cs="Arial"/>
          <w:noProof/>
          <w:sz w:val="22"/>
          <w:szCs w:val="22"/>
          <w:u w:val="single"/>
        </w:rPr>
        <w:drawing>
          <wp:anchor distT="0" distB="0" distL="114300" distR="114300" simplePos="0" relativeHeight="251658240" behindDoc="0" locked="0" layoutInCell="1" allowOverlap="1" wp14:anchorId="15D0E72E" wp14:editId="0A419626">
            <wp:simplePos x="0" y="0"/>
            <wp:positionH relativeFrom="margin">
              <wp:align>right</wp:align>
            </wp:positionH>
            <wp:positionV relativeFrom="margin">
              <wp:align>top</wp:align>
            </wp:positionV>
            <wp:extent cx="1619250" cy="1028700"/>
            <wp:effectExtent l="0" t="0" r="6350" b="0"/>
            <wp:wrapSquare wrapText="bothSides"/>
            <wp:docPr id="1" name="Picture 1" descr="Macintosh HD:Users:jennifer:Desktop:scpl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nnifer:Desktop:scpl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794"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2DF3">
        <w:rPr>
          <w:rFonts w:ascii="Helvetica" w:hAnsi="Helvetica" w:cs="Arial"/>
          <w:sz w:val="22"/>
          <w:szCs w:val="22"/>
          <w:u w:val="single"/>
        </w:rPr>
        <w:t xml:space="preserve">FOR IMMEDIATE RELEASE </w:t>
      </w:r>
    </w:p>
    <w:p w:rsidR="005C2DF3" w:rsidRPr="005C2DF3" w:rsidRDefault="005C2DF3" w:rsidP="005C2DF3">
      <w:pPr>
        <w:pStyle w:val="NormalWeb"/>
        <w:spacing w:before="0" w:beforeAutospacing="0" w:after="0" w:afterAutospacing="0"/>
        <w:rPr>
          <w:rFonts w:ascii="Helvetica" w:hAnsi="Helvetica" w:cs="Arial"/>
          <w:sz w:val="22"/>
          <w:szCs w:val="22"/>
        </w:rPr>
      </w:pPr>
    </w:p>
    <w:p w:rsidR="00CC0903" w:rsidRDefault="005C2DF3" w:rsidP="005C2DF3">
      <w:pPr>
        <w:pStyle w:val="NormalWeb"/>
        <w:spacing w:before="0" w:beforeAutospacing="0" w:after="0" w:afterAutospacing="0"/>
        <w:rPr>
          <w:rFonts w:ascii="Helvetica" w:hAnsi="Helvetica" w:cs="Arial"/>
          <w:sz w:val="22"/>
          <w:szCs w:val="22"/>
        </w:rPr>
      </w:pPr>
      <w:r w:rsidRPr="005C2DF3">
        <w:rPr>
          <w:rFonts w:ascii="Helvetica" w:hAnsi="Helvetica" w:cs="Arial"/>
          <w:sz w:val="22"/>
          <w:szCs w:val="22"/>
        </w:rPr>
        <w:t>CONTACT:</w:t>
      </w:r>
      <w:r w:rsidRPr="005C2DF3">
        <w:rPr>
          <w:rFonts w:ascii="Helvetica" w:hAnsi="Helvetica" w:cs="Arial"/>
          <w:sz w:val="22"/>
          <w:szCs w:val="22"/>
        </w:rPr>
        <w:br/>
        <w:t>Janis O’Driscoll, 831- 427-7700, x7662</w:t>
      </w:r>
    </w:p>
    <w:p w:rsidR="005C2DF3" w:rsidRPr="005C2DF3" w:rsidRDefault="005C2DF3" w:rsidP="005C2DF3">
      <w:pPr>
        <w:pStyle w:val="NormalWeb"/>
        <w:spacing w:before="0" w:beforeAutospacing="0" w:after="0" w:afterAutospacing="0"/>
        <w:rPr>
          <w:rFonts w:ascii="Helvetica" w:hAnsi="Helvetica" w:cs="Arial"/>
          <w:sz w:val="22"/>
          <w:szCs w:val="22"/>
        </w:rPr>
      </w:pPr>
      <w:r w:rsidRPr="005C2DF3">
        <w:rPr>
          <w:rFonts w:ascii="Helvetica" w:hAnsi="Helvetica" w:cs="Arial"/>
          <w:sz w:val="22"/>
          <w:szCs w:val="22"/>
        </w:rPr>
        <w:t>odriscollj@santacruzpl.org</w:t>
      </w:r>
    </w:p>
    <w:p w:rsidR="005C2DF3" w:rsidRPr="005C2DF3" w:rsidRDefault="005C2DF3" w:rsidP="005C2DF3">
      <w:pPr>
        <w:pStyle w:val="NormalWeb"/>
        <w:spacing w:before="0" w:beforeAutospacing="0" w:after="0" w:afterAutospacing="0"/>
        <w:rPr>
          <w:rFonts w:ascii="Helvetica" w:hAnsi="Helvetica" w:cs="Arial"/>
          <w:sz w:val="22"/>
          <w:szCs w:val="22"/>
        </w:rPr>
      </w:pPr>
      <w:r w:rsidRPr="005C2DF3">
        <w:rPr>
          <w:rFonts w:ascii="Helvetica" w:hAnsi="Helvetica" w:cs="Arial"/>
          <w:sz w:val="22"/>
          <w:szCs w:val="22"/>
        </w:rPr>
        <w:t xml:space="preserve"> </w:t>
      </w:r>
    </w:p>
    <w:p w:rsidR="005C2DF3" w:rsidRPr="005C2DF3" w:rsidRDefault="005C2DF3" w:rsidP="005C2DF3">
      <w:pPr>
        <w:pStyle w:val="NormalWeb"/>
        <w:spacing w:before="0" w:beforeAutospacing="0" w:after="0" w:afterAutospacing="0"/>
        <w:jc w:val="center"/>
        <w:rPr>
          <w:rFonts w:ascii="Helvetica" w:hAnsi="Helvetica" w:cs="Arial"/>
          <w:b/>
          <w:bCs/>
          <w:sz w:val="28"/>
          <w:szCs w:val="28"/>
        </w:rPr>
      </w:pPr>
    </w:p>
    <w:p w:rsidR="005C2DF3" w:rsidRPr="005C2DF3" w:rsidRDefault="006E5F51" w:rsidP="005C2DF3">
      <w:pPr>
        <w:pStyle w:val="NormalWeb"/>
        <w:spacing w:before="0" w:beforeAutospacing="0" w:after="0" w:afterAutospacing="0"/>
        <w:jc w:val="center"/>
        <w:rPr>
          <w:rFonts w:ascii="Helvetica" w:hAnsi="Helvetica" w:cs="Arial"/>
          <w:sz w:val="28"/>
          <w:szCs w:val="28"/>
        </w:rPr>
      </w:pPr>
      <w:r>
        <w:rPr>
          <w:rFonts w:ascii="Helvetica" w:hAnsi="Helvetica" w:cs="Arial"/>
          <w:sz w:val="28"/>
          <w:szCs w:val="28"/>
        </w:rPr>
        <w:t>Advisory Committee for Proposed Downtown Library Branch Renovation</w:t>
      </w:r>
    </w:p>
    <w:p w:rsidR="005C2DF3" w:rsidRDefault="006E5F51" w:rsidP="005C2DF3">
      <w:pPr>
        <w:pStyle w:val="NormalWeb"/>
        <w:spacing w:before="0" w:beforeAutospacing="0" w:after="0" w:afterAutospacing="0"/>
        <w:jc w:val="center"/>
        <w:rPr>
          <w:rFonts w:ascii="Helvetica" w:hAnsi="Helvetica" w:cs="Arial"/>
          <w:i/>
          <w:sz w:val="24"/>
          <w:szCs w:val="24"/>
        </w:rPr>
      </w:pPr>
      <w:r>
        <w:rPr>
          <w:rFonts w:ascii="Helvetica" w:hAnsi="Helvetica" w:cs="Arial"/>
          <w:i/>
          <w:sz w:val="24"/>
          <w:szCs w:val="24"/>
        </w:rPr>
        <w:t>What will the Downtown Branch</w:t>
      </w:r>
      <w:r w:rsidR="00D05BC0">
        <w:rPr>
          <w:rFonts w:ascii="Helvetica" w:hAnsi="Helvetica" w:cs="Arial"/>
          <w:i/>
          <w:sz w:val="24"/>
          <w:szCs w:val="24"/>
        </w:rPr>
        <w:t xml:space="preserve"> Need in the Next Twenty </w:t>
      </w:r>
      <w:r>
        <w:rPr>
          <w:rFonts w:ascii="Helvetica" w:hAnsi="Helvetica" w:cs="Arial"/>
          <w:i/>
          <w:sz w:val="24"/>
          <w:szCs w:val="24"/>
        </w:rPr>
        <w:t>Years?</w:t>
      </w:r>
    </w:p>
    <w:p w:rsidR="00D05BC0" w:rsidRPr="005C2DF3" w:rsidRDefault="00D05BC0" w:rsidP="005C2DF3">
      <w:pPr>
        <w:pStyle w:val="NormalWeb"/>
        <w:spacing w:before="0" w:beforeAutospacing="0" w:after="0" w:afterAutospacing="0"/>
        <w:jc w:val="center"/>
        <w:rPr>
          <w:rFonts w:ascii="Helvetica" w:hAnsi="Helvetica" w:cs="Arial"/>
          <w:i/>
          <w:sz w:val="24"/>
          <w:szCs w:val="24"/>
        </w:rPr>
      </w:pPr>
    </w:p>
    <w:p w:rsidR="005C2DF3" w:rsidRDefault="006E5F51" w:rsidP="005C2DF3">
      <w:pPr>
        <w:widowControl w:val="0"/>
        <w:autoSpaceDE w:val="0"/>
        <w:autoSpaceDN w:val="0"/>
        <w:adjustRightInd w:val="0"/>
        <w:rPr>
          <w:rFonts w:ascii="Helvetica" w:hAnsi="Helvetica" w:cs="Arial"/>
          <w:bCs/>
        </w:rPr>
      </w:pPr>
      <w:r>
        <w:rPr>
          <w:rFonts w:ascii="Helvetica" w:hAnsi="Helvetica" w:cs="Arial"/>
          <w:bCs/>
        </w:rPr>
        <w:t>MAY 8, 2017</w:t>
      </w:r>
      <w:r w:rsidR="005C2DF3" w:rsidRPr="005C2DF3">
        <w:rPr>
          <w:rFonts w:ascii="Helvetica" w:hAnsi="Helvetica" w:cs="Arial"/>
          <w:bCs/>
        </w:rPr>
        <w:t>—SANTA CRUZ, CA—The Santa Cruz Public Library System</w:t>
      </w:r>
      <w:r w:rsidR="00CC0903">
        <w:rPr>
          <w:rFonts w:ascii="Helvetica" w:hAnsi="Helvetica" w:cs="Arial"/>
          <w:bCs/>
        </w:rPr>
        <w:t>, a network of 10 neighborhood library branches throughout Santa Cruz County,</w:t>
      </w:r>
      <w:r w:rsidR="005C2DF3" w:rsidRPr="005C2DF3">
        <w:rPr>
          <w:rFonts w:ascii="Helvetica" w:hAnsi="Helvetica" w:cs="Arial"/>
          <w:bCs/>
        </w:rPr>
        <w:t xml:space="preserve"> today announced </w:t>
      </w:r>
      <w:r>
        <w:rPr>
          <w:rFonts w:ascii="Helvetica" w:hAnsi="Helvetica" w:cs="Arial"/>
          <w:bCs/>
        </w:rPr>
        <w:t>that a Downtown Branch Library Advisory Committee has been formed to assist</w:t>
      </w:r>
      <w:r w:rsidR="00D05BC0">
        <w:rPr>
          <w:rFonts w:ascii="Helvetica" w:hAnsi="Helvetica" w:cs="Arial"/>
          <w:bCs/>
        </w:rPr>
        <w:t xml:space="preserve"> the </w:t>
      </w:r>
      <w:r w:rsidR="00D05BC0" w:rsidRPr="0012207C">
        <w:rPr>
          <w:rFonts w:ascii="Helvetica" w:hAnsi="Helvetica" w:cs="Arial"/>
          <w:bCs/>
        </w:rPr>
        <w:t>Library and the City in developing a</w:t>
      </w:r>
      <w:r w:rsidR="0012207C">
        <w:rPr>
          <w:rFonts w:ascii="Helvetica" w:hAnsi="Helvetica" w:cs="Arial"/>
          <w:bCs/>
        </w:rPr>
        <w:t xml:space="preserve"> space that meets the community’s needs and desires for 21</w:t>
      </w:r>
      <w:r w:rsidR="0012207C" w:rsidRPr="0012207C">
        <w:rPr>
          <w:rFonts w:ascii="Helvetica" w:hAnsi="Helvetica" w:cs="Arial"/>
          <w:bCs/>
          <w:vertAlign w:val="superscript"/>
        </w:rPr>
        <w:t>st</w:t>
      </w:r>
      <w:r w:rsidR="0012207C">
        <w:rPr>
          <w:rFonts w:ascii="Helvetica" w:hAnsi="Helvetica" w:cs="Arial"/>
          <w:bCs/>
        </w:rPr>
        <w:t xml:space="preserve"> Century library programming.  </w:t>
      </w:r>
      <w:r w:rsidR="00D05BC0" w:rsidRPr="0012207C">
        <w:rPr>
          <w:rFonts w:ascii="Helvetica" w:hAnsi="Helvetica" w:cs="Arial"/>
          <w:bCs/>
        </w:rPr>
        <w:t xml:space="preserve"> </w:t>
      </w:r>
    </w:p>
    <w:p w:rsidR="00946378" w:rsidRDefault="00946378" w:rsidP="005C2DF3">
      <w:pPr>
        <w:widowControl w:val="0"/>
        <w:autoSpaceDE w:val="0"/>
        <w:autoSpaceDN w:val="0"/>
        <w:adjustRightInd w:val="0"/>
        <w:rPr>
          <w:rFonts w:ascii="Helvetica" w:hAnsi="Helvetica" w:cs="Arial"/>
          <w:bCs/>
        </w:rPr>
      </w:pPr>
    </w:p>
    <w:p w:rsidR="00946378" w:rsidRPr="00B70774" w:rsidRDefault="00946378" w:rsidP="005C2DF3">
      <w:pPr>
        <w:widowControl w:val="0"/>
        <w:autoSpaceDE w:val="0"/>
        <w:autoSpaceDN w:val="0"/>
        <w:adjustRightInd w:val="0"/>
        <w:rPr>
          <w:rFonts w:ascii="Helvetica" w:hAnsi="Helvetica" w:cs="Arial"/>
        </w:rPr>
      </w:pPr>
      <w:r>
        <w:rPr>
          <w:rFonts w:ascii="Helvetica" w:hAnsi="Helvetica" w:cs="Arial"/>
          <w:bCs/>
        </w:rPr>
        <w:t>The renovation/reconstruction of the Downtown Branch will be made possible with funds available from Measure S, a library facilities bond measure approved by 70% of the voters in June 2016.</w:t>
      </w:r>
    </w:p>
    <w:p w:rsidR="005C2DF3" w:rsidRPr="005C2DF3" w:rsidRDefault="005C2DF3" w:rsidP="005C2DF3">
      <w:pPr>
        <w:widowControl w:val="0"/>
        <w:autoSpaceDE w:val="0"/>
        <w:autoSpaceDN w:val="0"/>
        <w:adjustRightInd w:val="0"/>
        <w:rPr>
          <w:rFonts w:ascii="Helvetica" w:hAnsi="Helvetica" w:cs="Arial"/>
        </w:rPr>
      </w:pPr>
    </w:p>
    <w:p w:rsidR="00B508AC" w:rsidRDefault="00946378" w:rsidP="005C2DF3">
      <w:pPr>
        <w:rPr>
          <w:rFonts w:ascii="Helvetica" w:hAnsi="Helvetica" w:cs="Arial"/>
        </w:rPr>
      </w:pPr>
      <w:r>
        <w:rPr>
          <w:rFonts w:ascii="Helvetica" w:hAnsi="Helvetica" w:cs="Arial"/>
        </w:rPr>
        <w:t xml:space="preserve">The </w:t>
      </w:r>
      <w:r w:rsidR="00095079">
        <w:rPr>
          <w:rFonts w:ascii="Helvetica" w:hAnsi="Helvetica" w:cs="Arial"/>
        </w:rPr>
        <w:t xml:space="preserve">Advisory </w:t>
      </w:r>
      <w:r>
        <w:rPr>
          <w:rFonts w:ascii="Helvetica" w:hAnsi="Helvetica" w:cs="Arial"/>
        </w:rPr>
        <w:t>C</w:t>
      </w:r>
      <w:r w:rsidR="00D05BC0">
        <w:rPr>
          <w:rFonts w:ascii="Helvetica" w:hAnsi="Helvetica" w:cs="Arial"/>
        </w:rPr>
        <w:t xml:space="preserve">ommittee will study recently developed public library buildings, review staff input and current use, as well as examine the broader community’s </w:t>
      </w:r>
      <w:r w:rsidR="00FC1834">
        <w:rPr>
          <w:rFonts w:ascii="Helvetica" w:hAnsi="Helvetica" w:cs="Arial"/>
        </w:rPr>
        <w:t>interests and needs</w:t>
      </w:r>
      <w:r w:rsidR="00D05BC0">
        <w:rPr>
          <w:rFonts w:ascii="Helvetica" w:hAnsi="Helvetica" w:cs="Arial"/>
        </w:rPr>
        <w:t>.  The Committee will also be considering possible locations for the renovated/new Downtown Branch.</w:t>
      </w:r>
      <w:r w:rsidR="00B508AC">
        <w:rPr>
          <w:rFonts w:ascii="Helvetica" w:hAnsi="Helvetica" w:cs="Arial"/>
        </w:rPr>
        <w:t xml:space="preserve">  </w:t>
      </w:r>
    </w:p>
    <w:p w:rsidR="00B508AC" w:rsidRDefault="00B508AC" w:rsidP="005C2DF3">
      <w:pPr>
        <w:rPr>
          <w:rFonts w:ascii="Helvetica" w:hAnsi="Helvetica" w:cs="Arial"/>
        </w:rPr>
      </w:pPr>
    </w:p>
    <w:p w:rsidR="00B508AC" w:rsidRDefault="00D05BC0" w:rsidP="005C2DF3">
      <w:pPr>
        <w:rPr>
          <w:rFonts w:ascii="Helvetica" w:hAnsi="Helvetica" w:cs="Arial"/>
        </w:rPr>
      </w:pPr>
      <w:r>
        <w:rPr>
          <w:rFonts w:ascii="Helvetica" w:hAnsi="Helvetica" w:cs="Arial"/>
        </w:rPr>
        <w:t>The ten-member group</w:t>
      </w:r>
      <w:r w:rsidR="003E18CC">
        <w:rPr>
          <w:rFonts w:ascii="Helvetica" w:hAnsi="Helvetica" w:cs="Arial"/>
        </w:rPr>
        <w:t xml:space="preserve">, appointed by Santa Cruz Public Libraries Director Susan Nemitz, </w:t>
      </w:r>
      <w:r>
        <w:rPr>
          <w:rFonts w:ascii="Helvetica" w:hAnsi="Helvetica" w:cs="Arial"/>
        </w:rPr>
        <w:t xml:space="preserve">represents a variety of ages, work experience, and life experience in our community. </w:t>
      </w:r>
    </w:p>
    <w:p w:rsidR="00B508AC" w:rsidRDefault="00B508AC" w:rsidP="005C2DF3">
      <w:pPr>
        <w:rPr>
          <w:rFonts w:ascii="Helvetica" w:hAnsi="Helvetica" w:cs="Arial"/>
        </w:rPr>
      </w:pPr>
    </w:p>
    <w:p w:rsidR="005C2DF3" w:rsidRPr="00B508AC" w:rsidRDefault="003E18CC" w:rsidP="005C2DF3">
      <w:pPr>
        <w:rPr>
          <w:rFonts w:ascii="Helvetica" w:hAnsi="Helvetica" w:cs="Arial"/>
        </w:rPr>
      </w:pPr>
      <w:r>
        <w:rPr>
          <w:rFonts w:ascii="Helvetica" w:hAnsi="Helvetica" w:cs="Arial"/>
        </w:rPr>
        <w:t xml:space="preserve">Regarding the new committee, Santa Cruz Mayor Cynthia Chase stated that </w:t>
      </w:r>
      <w:r w:rsidR="00B508AC">
        <w:rPr>
          <w:rFonts w:ascii="Helvetica" w:hAnsi="Helvetica" w:cs="Arial"/>
        </w:rPr>
        <w:t>“a</w:t>
      </w:r>
      <w:r w:rsidR="00B508AC" w:rsidRPr="00B508AC">
        <w:rPr>
          <w:rFonts w:ascii="Helvetica" w:hAnsi="Helvetica" w:cs="Arial"/>
        </w:rPr>
        <w:t xml:space="preserve">s the Mayor and a member of the community, </w:t>
      </w:r>
      <w:r w:rsidR="0012207C" w:rsidRPr="00B508AC">
        <w:rPr>
          <w:rFonts w:ascii="Helvetica" w:hAnsi="Helvetica" w:cs="Arial"/>
        </w:rPr>
        <w:t xml:space="preserve">I am thrilled to see such a diverse group of </w:t>
      </w:r>
      <w:r w:rsidR="00B508AC" w:rsidRPr="00B508AC">
        <w:rPr>
          <w:rFonts w:ascii="Helvetica" w:hAnsi="Helvetica" w:cs="Arial"/>
        </w:rPr>
        <w:t xml:space="preserve">the public serve come together to </w:t>
      </w:r>
      <w:r>
        <w:rPr>
          <w:rFonts w:ascii="Helvetica" w:hAnsi="Helvetica" w:cs="Arial"/>
        </w:rPr>
        <w:t xml:space="preserve">work on the future library design and programming. </w:t>
      </w:r>
      <w:r w:rsidR="00B508AC" w:rsidRPr="00B508AC">
        <w:rPr>
          <w:rFonts w:ascii="Helvetica" w:hAnsi="Helvetica" w:cs="Arial"/>
        </w:rPr>
        <w:t xml:space="preserve"> I </w:t>
      </w:r>
      <w:r>
        <w:rPr>
          <w:rFonts w:ascii="Helvetica" w:hAnsi="Helvetica" w:cs="Arial"/>
        </w:rPr>
        <w:t xml:space="preserve">also </w:t>
      </w:r>
      <w:r w:rsidR="00B508AC" w:rsidRPr="00B508AC">
        <w:rPr>
          <w:rFonts w:ascii="Helvetica" w:hAnsi="Helvetica" w:cs="Arial"/>
        </w:rPr>
        <w:t>encourage the community to</w:t>
      </w:r>
      <w:r>
        <w:rPr>
          <w:rFonts w:ascii="Helvetica" w:hAnsi="Helvetica" w:cs="Arial"/>
        </w:rPr>
        <w:t xml:space="preserve"> participate in this process to e</w:t>
      </w:r>
      <w:r w:rsidR="00B508AC" w:rsidRPr="00B508AC">
        <w:rPr>
          <w:rFonts w:ascii="Helvetica" w:hAnsi="Helvetica" w:cs="Arial"/>
        </w:rPr>
        <w:t>nsure th</w:t>
      </w:r>
      <w:r>
        <w:rPr>
          <w:rFonts w:ascii="Helvetica" w:hAnsi="Helvetica" w:cs="Arial"/>
        </w:rPr>
        <w:t>at th</w:t>
      </w:r>
      <w:r w:rsidR="00B508AC" w:rsidRPr="00B508AC">
        <w:rPr>
          <w:rFonts w:ascii="Helvetica" w:hAnsi="Helvetica" w:cs="Arial"/>
        </w:rPr>
        <w:t>e final product meets our collective needs.”</w:t>
      </w:r>
    </w:p>
    <w:p w:rsidR="00B70774" w:rsidRDefault="00B70774" w:rsidP="005C2DF3">
      <w:pPr>
        <w:rPr>
          <w:rFonts w:ascii="Helvetica" w:hAnsi="Helvetica" w:cs="Arial"/>
          <w:color w:val="FF0000"/>
        </w:rPr>
      </w:pPr>
    </w:p>
    <w:p w:rsidR="00095079" w:rsidRDefault="00B70774" w:rsidP="005C2DF3">
      <w:pPr>
        <w:rPr>
          <w:rFonts w:ascii="Helvetica" w:hAnsi="Helvetica" w:cs="Arial"/>
        </w:rPr>
      </w:pPr>
      <w:r>
        <w:rPr>
          <w:rFonts w:ascii="Helvetica" w:hAnsi="Helvetica" w:cs="Arial"/>
        </w:rPr>
        <w:t xml:space="preserve">Appointed to the Committee are: Steve Blair, Linda Craighead, Martha Dexter, Rena Dubin, Martin J. Gomez, Elise Granata, Yolanda Henry, Nikolara Jansons, Tera Martin, and Teresa Thomae.  </w:t>
      </w:r>
    </w:p>
    <w:p w:rsidR="00095079" w:rsidRDefault="00095079" w:rsidP="005C2DF3">
      <w:pPr>
        <w:rPr>
          <w:rFonts w:ascii="Helvetica" w:hAnsi="Helvetica" w:cs="Arial"/>
        </w:rPr>
      </w:pPr>
    </w:p>
    <w:p w:rsidR="00B70774" w:rsidRDefault="00B70774" w:rsidP="005C2DF3">
      <w:pPr>
        <w:rPr>
          <w:rFonts w:ascii="Helvetica" w:hAnsi="Helvetica" w:cs="Arial"/>
        </w:rPr>
      </w:pPr>
      <w:r>
        <w:rPr>
          <w:rFonts w:ascii="Helvetica" w:hAnsi="Helvetica" w:cs="Arial"/>
        </w:rPr>
        <w:t xml:space="preserve">The City and the Library are now engaged in the selection of an architectural firm to lead a public information-gathering process </w:t>
      </w:r>
      <w:r w:rsidR="00095079">
        <w:rPr>
          <w:rFonts w:ascii="Helvetica" w:hAnsi="Helvetica" w:cs="Arial"/>
        </w:rPr>
        <w:t xml:space="preserve">and support the Advisory group as it </w:t>
      </w:r>
      <w:r>
        <w:rPr>
          <w:rFonts w:ascii="Helvetica" w:hAnsi="Helvetica" w:cs="Arial"/>
        </w:rPr>
        <w:t>prepare</w:t>
      </w:r>
      <w:r w:rsidR="00095079">
        <w:rPr>
          <w:rFonts w:ascii="Helvetica" w:hAnsi="Helvetica" w:cs="Arial"/>
        </w:rPr>
        <w:t>s the</w:t>
      </w:r>
      <w:r w:rsidR="00946378">
        <w:rPr>
          <w:rFonts w:ascii="Helvetica" w:hAnsi="Helvetica" w:cs="Arial"/>
        </w:rPr>
        <w:t xml:space="preserve"> building program.</w:t>
      </w:r>
    </w:p>
    <w:p w:rsidR="00946378" w:rsidRDefault="00946378" w:rsidP="005C2DF3">
      <w:pPr>
        <w:rPr>
          <w:rFonts w:ascii="Helvetica" w:hAnsi="Helvetica" w:cs="Arial"/>
        </w:rPr>
      </w:pPr>
    </w:p>
    <w:p w:rsidR="00946378" w:rsidRDefault="00946378" w:rsidP="005C2DF3">
      <w:pPr>
        <w:rPr>
          <w:rFonts w:ascii="Helvetica" w:hAnsi="Helvetica" w:cs="Arial"/>
        </w:rPr>
      </w:pPr>
      <w:r>
        <w:rPr>
          <w:rFonts w:ascii="Helvetica" w:hAnsi="Helvetica" w:cs="Arial"/>
        </w:rPr>
        <w:t xml:space="preserve">All meetings of the </w:t>
      </w:r>
      <w:r w:rsidR="00FC1834">
        <w:rPr>
          <w:rFonts w:ascii="Helvetica" w:hAnsi="Helvetica" w:cs="Arial"/>
        </w:rPr>
        <w:t>Committee will be public and the</w:t>
      </w:r>
      <w:r>
        <w:rPr>
          <w:rFonts w:ascii="Helvetica" w:hAnsi="Helvetica" w:cs="Arial"/>
        </w:rPr>
        <w:t xml:space="preserve"> community is </w:t>
      </w:r>
      <w:r w:rsidR="00FC1834">
        <w:rPr>
          <w:rFonts w:ascii="Helvetica" w:hAnsi="Helvetica" w:cs="Arial"/>
        </w:rPr>
        <w:t xml:space="preserve">encouraged </w:t>
      </w:r>
      <w:r>
        <w:rPr>
          <w:rFonts w:ascii="Helvetica" w:hAnsi="Helvetica" w:cs="Arial"/>
        </w:rPr>
        <w:t xml:space="preserve"> to attend and contribute.  A meeting schedule has not yet been developed but will be announced as soon as it is available.  The work of the Committee will also be tracked on the Library’s website:  </w:t>
      </w:r>
      <w:hyperlink r:id="rId7" w:history="1">
        <w:r w:rsidR="00095079" w:rsidRPr="005E13B0">
          <w:rPr>
            <w:rStyle w:val="Hyperlink"/>
            <w:rFonts w:ascii="Helvetica" w:hAnsi="Helvetica" w:cs="Arial"/>
          </w:rPr>
          <w:t>https://www.santacruzpl.org/measure_s/</w:t>
        </w:r>
      </w:hyperlink>
    </w:p>
    <w:p w:rsidR="00095079" w:rsidRDefault="00095079" w:rsidP="005C2DF3">
      <w:pPr>
        <w:rPr>
          <w:rFonts w:ascii="Helvetica" w:hAnsi="Helvetica" w:cs="Arial"/>
        </w:rPr>
      </w:pPr>
    </w:p>
    <w:p w:rsidR="00095079" w:rsidRPr="00B70774" w:rsidRDefault="00095079" w:rsidP="005C2DF3">
      <w:pPr>
        <w:rPr>
          <w:rFonts w:ascii="Helvetica" w:hAnsi="Helvetica" w:cs="Arial"/>
        </w:rPr>
      </w:pPr>
      <w:r>
        <w:rPr>
          <w:rFonts w:ascii="Helvetica" w:hAnsi="Helvetica" w:cs="Arial"/>
        </w:rPr>
        <w:t>The Library, the City, and the Committee are excited to begin this work.</w:t>
      </w:r>
    </w:p>
    <w:p w:rsidR="00B70774" w:rsidRPr="00B70774" w:rsidRDefault="00B70774" w:rsidP="005C2DF3">
      <w:pPr>
        <w:rPr>
          <w:rFonts w:ascii="Helvetica" w:hAnsi="Helvetica" w:cs="Arial"/>
          <w:color w:val="FF0000"/>
        </w:rPr>
      </w:pPr>
    </w:p>
    <w:p w:rsidR="005C2DF3" w:rsidRPr="005C2DF3" w:rsidRDefault="00B70774" w:rsidP="005C2DF3">
      <w:pPr>
        <w:rPr>
          <w:rFonts w:ascii="Helvetica" w:hAnsi="Helvetica" w:cs="Arial"/>
        </w:rPr>
      </w:pPr>
      <w:r>
        <w:rPr>
          <w:rFonts w:ascii="Helvetica" w:hAnsi="Helvetica" w:cs="Arial"/>
        </w:rPr>
        <w:t xml:space="preserve"> </w:t>
      </w:r>
    </w:p>
    <w:p w:rsidR="005C2DF3" w:rsidRPr="005C2DF3" w:rsidRDefault="005C2DF3" w:rsidP="005C2DF3">
      <w:pPr>
        <w:rPr>
          <w:rFonts w:ascii="Helvetica" w:hAnsi="Helvetica" w:cs="Arial"/>
          <w:b/>
        </w:rPr>
      </w:pPr>
      <w:r w:rsidRPr="005C2DF3">
        <w:rPr>
          <w:rFonts w:ascii="Helvetica" w:hAnsi="Helvetica" w:cs="Arial"/>
          <w:b/>
        </w:rPr>
        <w:t>About the Santa Cruz Public Library System</w:t>
      </w:r>
    </w:p>
    <w:p w:rsidR="005C2DF3" w:rsidRDefault="005C2DF3" w:rsidP="005C2DF3">
      <w:pPr>
        <w:rPr>
          <w:rFonts w:ascii="Helvetica" w:hAnsi="Helvetica" w:cs="Arial"/>
          <w:sz w:val="22"/>
          <w:szCs w:val="22"/>
        </w:rPr>
      </w:pPr>
      <w:r w:rsidRPr="005C2DF3">
        <w:rPr>
          <w:rFonts w:ascii="Helvetica" w:hAnsi="Helvetica" w:cs="Arial"/>
          <w:sz w:val="22"/>
          <w:szCs w:val="22"/>
        </w:rPr>
        <w:t xml:space="preserve">The Santa Cruz Public Libraries (SCPL) system delivers information, education, enrichment and inspiration through a network of 10 neighborhood library branches, a web-based digital library, a Bookmobile and community-based programs. SCPL serves children, teens and adults with innovative programming, professional services and community facilities that spark imagination and support discovery. Residents can explore a wide range of interests from academic research, book clubs and literacy programs to digital photography, locally-produced music and local history. Branch locations include Aptos, Boulder Creek, Branciforte, Capitola, Downtown Santa Cruz, Felton, Garfield Park, La Selva Beach, Live Oak and Scotts Valley. Learn more about SCPL at </w:t>
      </w:r>
      <w:hyperlink r:id="rId8" w:history="1">
        <w:r w:rsidRPr="005C2DF3">
          <w:rPr>
            <w:rFonts w:ascii="Helvetica" w:hAnsi="Helvetica" w:cs="Arial"/>
            <w:color w:val="084EE6"/>
            <w:sz w:val="22"/>
            <w:szCs w:val="22"/>
            <w:u w:val="single" w:color="084EE6"/>
          </w:rPr>
          <w:t>SantaCruzPL.org</w:t>
        </w:r>
      </w:hyperlink>
      <w:r w:rsidRPr="005C2DF3">
        <w:rPr>
          <w:rFonts w:ascii="Helvetica" w:hAnsi="Helvetica" w:cs="Arial"/>
          <w:sz w:val="22"/>
          <w:szCs w:val="22"/>
        </w:rPr>
        <w:t xml:space="preserve"> or via Facebook, Instagram, Pinterest, Twitter and YouTube.</w:t>
      </w:r>
    </w:p>
    <w:p w:rsidR="00CC0903" w:rsidRDefault="00CC0903" w:rsidP="005C2DF3">
      <w:pPr>
        <w:rPr>
          <w:rFonts w:ascii="Helvetica" w:hAnsi="Helvetica" w:cs="Arial"/>
          <w:sz w:val="22"/>
          <w:szCs w:val="22"/>
        </w:rPr>
      </w:pPr>
    </w:p>
    <w:p w:rsidR="00CC0903" w:rsidRPr="005C2DF3" w:rsidRDefault="00CC0903" w:rsidP="00CC0903">
      <w:pPr>
        <w:jc w:val="center"/>
        <w:rPr>
          <w:rFonts w:ascii="Helvetica" w:hAnsi="Helvetica" w:cs="Arial"/>
          <w:sz w:val="22"/>
          <w:szCs w:val="22"/>
        </w:rPr>
      </w:pPr>
      <w:r>
        <w:rPr>
          <w:rFonts w:ascii="Helvetica" w:hAnsi="Helvetica" w:cs="Arial"/>
          <w:sz w:val="22"/>
          <w:szCs w:val="22"/>
        </w:rPr>
        <w:t>###</w:t>
      </w:r>
    </w:p>
    <w:sectPr w:rsidR="00CC0903" w:rsidRPr="005C2DF3" w:rsidSect="005C2DF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17D" w:rsidRDefault="0054717D" w:rsidP="00095079">
      <w:r>
        <w:separator/>
      </w:r>
    </w:p>
  </w:endnote>
  <w:endnote w:type="continuationSeparator" w:id="0">
    <w:p w:rsidR="0054717D" w:rsidRDefault="0054717D" w:rsidP="0009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079" w:rsidRDefault="000950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079" w:rsidRDefault="000950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079" w:rsidRDefault="000950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17D" w:rsidRDefault="0054717D" w:rsidP="00095079">
      <w:r>
        <w:separator/>
      </w:r>
    </w:p>
  </w:footnote>
  <w:footnote w:type="continuationSeparator" w:id="0">
    <w:p w:rsidR="0054717D" w:rsidRDefault="0054717D" w:rsidP="00095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079" w:rsidRDefault="000950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4594492"/>
      <w:docPartObj>
        <w:docPartGallery w:val="Watermarks"/>
        <w:docPartUnique/>
      </w:docPartObj>
    </w:sdtPr>
    <w:sdtEndPr/>
    <w:sdtContent>
      <w:p w:rsidR="00095079" w:rsidRDefault="0054717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079" w:rsidRDefault="000950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903"/>
    <w:rsid w:val="00086B25"/>
    <w:rsid w:val="00095079"/>
    <w:rsid w:val="0012207C"/>
    <w:rsid w:val="003E18CC"/>
    <w:rsid w:val="0054717D"/>
    <w:rsid w:val="005C2DF3"/>
    <w:rsid w:val="005C3BBA"/>
    <w:rsid w:val="00646552"/>
    <w:rsid w:val="006C01CA"/>
    <w:rsid w:val="006E5F51"/>
    <w:rsid w:val="00742020"/>
    <w:rsid w:val="008565FC"/>
    <w:rsid w:val="00946378"/>
    <w:rsid w:val="00A034F8"/>
    <w:rsid w:val="00B508AC"/>
    <w:rsid w:val="00B70774"/>
    <w:rsid w:val="00C427DB"/>
    <w:rsid w:val="00CC0903"/>
    <w:rsid w:val="00CC7394"/>
    <w:rsid w:val="00D05BC0"/>
    <w:rsid w:val="00FC1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efaultImageDpi w14:val="300"/>
  <w15:docId w15:val="{6501DC2B-01E2-4248-91D5-92FEABC5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D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2DF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5C2D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C2DF3"/>
    <w:rPr>
      <w:rFonts w:ascii="Lucida Grande" w:hAnsi="Lucida Grande" w:cs="Lucida Grande"/>
      <w:sz w:val="18"/>
      <w:szCs w:val="18"/>
    </w:rPr>
  </w:style>
  <w:style w:type="character" w:styleId="Hyperlink">
    <w:name w:val="Hyperlink"/>
    <w:basedOn w:val="DefaultParagraphFont"/>
    <w:uiPriority w:val="99"/>
    <w:unhideWhenUsed/>
    <w:rsid w:val="00095079"/>
    <w:rPr>
      <w:color w:val="0000FF" w:themeColor="hyperlink"/>
      <w:u w:val="single"/>
    </w:rPr>
  </w:style>
  <w:style w:type="paragraph" w:styleId="Header">
    <w:name w:val="header"/>
    <w:basedOn w:val="Normal"/>
    <w:link w:val="HeaderChar"/>
    <w:uiPriority w:val="99"/>
    <w:unhideWhenUsed/>
    <w:rsid w:val="00095079"/>
    <w:pPr>
      <w:tabs>
        <w:tab w:val="center" w:pos="4680"/>
        <w:tab w:val="right" w:pos="9360"/>
      </w:tabs>
    </w:pPr>
  </w:style>
  <w:style w:type="character" w:customStyle="1" w:styleId="HeaderChar">
    <w:name w:val="Header Char"/>
    <w:basedOn w:val="DefaultParagraphFont"/>
    <w:link w:val="Header"/>
    <w:uiPriority w:val="99"/>
    <w:rsid w:val="00095079"/>
  </w:style>
  <w:style w:type="paragraph" w:styleId="Footer">
    <w:name w:val="footer"/>
    <w:basedOn w:val="Normal"/>
    <w:link w:val="FooterChar"/>
    <w:uiPriority w:val="99"/>
    <w:unhideWhenUsed/>
    <w:rsid w:val="00095079"/>
    <w:pPr>
      <w:tabs>
        <w:tab w:val="center" w:pos="4680"/>
        <w:tab w:val="right" w:pos="9360"/>
      </w:tabs>
    </w:pPr>
  </w:style>
  <w:style w:type="character" w:customStyle="1" w:styleId="FooterChar">
    <w:name w:val="Footer Char"/>
    <w:basedOn w:val="DefaultParagraphFont"/>
    <w:link w:val="Footer"/>
    <w:uiPriority w:val="99"/>
    <w:rsid w:val="00095079"/>
  </w:style>
  <w:style w:type="character" w:styleId="CommentReference">
    <w:name w:val="annotation reference"/>
    <w:basedOn w:val="DefaultParagraphFont"/>
    <w:uiPriority w:val="99"/>
    <w:semiHidden/>
    <w:unhideWhenUsed/>
    <w:rsid w:val="00FC1834"/>
    <w:rPr>
      <w:sz w:val="16"/>
      <w:szCs w:val="16"/>
    </w:rPr>
  </w:style>
  <w:style w:type="paragraph" w:styleId="CommentText">
    <w:name w:val="annotation text"/>
    <w:basedOn w:val="Normal"/>
    <w:link w:val="CommentTextChar"/>
    <w:uiPriority w:val="99"/>
    <w:semiHidden/>
    <w:unhideWhenUsed/>
    <w:rsid w:val="00FC1834"/>
    <w:rPr>
      <w:sz w:val="20"/>
      <w:szCs w:val="20"/>
    </w:rPr>
  </w:style>
  <w:style w:type="character" w:customStyle="1" w:styleId="CommentTextChar">
    <w:name w:val="Comment Text Char"/>
    <w:basedOn w:val="DefaultParagraphFont"/>
    <w:link w:val="CommentText"/>
    <w:uiPriority w:val="99"/>
    <w:semiHidden/>
    <w:rsid w:val="00FC1834"/>
    <w:rPr>
      <w:sz w:val="20"/>
      <w:szCs w:val="20"/>
    </w:rPr>
  </w:style>
  <w:style w:type="paragraph" w:styleId="CommentSubject">
    <w:name w:val="annotation subject"/>
    <w:basedOn w:val="CommentText"/>
    <w:next w:val="CommentText"/>
    <w:link w:val="CommentSubjectChar"/>
    <w:uiPriority w:val="99"/>
    <w:semiHidden/>
    <w:unhideWhenUsed/>
    <w:rsid w:val="00FC1834"/>
    <w:rPr>
      <w:b/>
      <w:bCs/>
    </w:rPr>
  </w:style>
  <w:style w:type="character" w:customStyle="1" w:styleId="CommentSubjectChar">
    <w:name w:val="Comment Subject Char"/>
    <w:basedOn w:val="CommentTextChar"/>
    <w:link w:val="CommentSubject"/>
    <w:uiPriority w:val="99"/>
    <w:semiHidden/>
    <w:rsid w:val="00FC18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taCruzPL.org/"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santacruzpl.org/measure_s/"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Miller Maxfield, Inc</Company>
  <LinksUpToDate>false</LinksUpToDate>
  <CharactersWithSpaces>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Maxfield</dc:creator>
  <cp:keywords/>
  <dc:description/>
  <cp:lastModifiedBy>Janis O'Driscoll</cp:lastModifiedBy>
  <cp:revision>2</cp:revision>
  <dcterms:created xsi:type="dcterms:W3CDTF">2017-05-04T13:52:00Z</dcterms:created>
  <dcterms:modified xsi:type="dcterms:W3CDTF">2017-05-04T13:52:00Z</dcterms:modified>
</cp:coreProperties>
</file>